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46" w:rsidRDefault="00256746" w:rsidP="00256746">
      <w:pPr>
        <w:framePr w:hSpace="141" w:wrap="auto" w:vAnchor="text" w:hAnchor="page" w:x="6618" w:y="-846"/>
      </w:pPr>
      <w:r>
        <w:rPr>
          <w:noProof/>
          <w:sz w:val="20"/>
        </w:rPr>
        <w:drawing>
          <wp:inline distT="0" distB="0" distL="0" distR="0">
            <wp:extent cx="2501900" cy="11817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46" w:rsidRDefault="00256746" w:rsidP="00256746">
      <w:pPr>
        <w:pStyle w:val="berschrift1"/>
        <w:rPr>
          <w:b w:val="0"/>
          <w:sz w:val="20"/>
        </w:rPr>
      </w:pPr>
      <w:r>
        <w:rPr>
          <w:b w:val="0"/>
          <w:sz w:val="20"/>
        </w:rPr>
        <w:t>Fachbereich Ordnung und Sicherheit</w:t>
      </w:r>
      <w:bookmarkStart w:id="0" w:name="_GoBack"/>
      <w:bookmarkEnd w:id="0"/>
    </w:p>
    <w:p w:rsidR="00256746" w:rsidRDefault="00256746" w:rsidP="00256746">
      <w:pPr>
        <w:rPr>
          <w:sz w:val="20"/>
        </w:rPr>
      </w:pPr>
      <w:r>
        <w:rPr>
          <w:sz w:val="20"/>
        </w:rPr>
        <w:t xml:space="preserve">Allgemeine </w:t>
      </w:r>
      <w:proofErr w:type="spellStart"/>
      <w:r>
        <w:rPr>
          <w:sz w:val="20"/>
        </w:rPr>
        <w:t>Ordnungsangelgenheiten</w:t>
      </w:r>
      <w:proofErr w:type="spellEnd"/>
    </w:p>
    <w:p w:rsidR="00256746" w:rsidRDefault="00256746" w:rsidP="00256746">
      <w:pPr>
        <w:rPr>
          <w:sz w:val="20"/>
        </w:rPr>
      </w:pPr>
      <w:r>
        <w:rPr>
          <w:sz w:val="20"/>
        </w:rPr>
        <w:t>Friedrich-Ebert-Str. 79/81</w:t>
      </w:r>
    </w:p>
    <w:p w:rsidR="00256746" w:rsidRDefault="00256746" w:rsidP="00256746">
      <w:pPr>
        <w:rPr>
          <w:sz w:val="20"/>
        </w:rPr>
      </w:pPr>
      <w:r>
        <w:rPr>
          <w:sz w:val="20"/>
        </w:rPr>
        <w:t>14469 Potsdam</w:t>
      </w:r>
    </w:p>
    <w:p w:rsidR="00256746" w:rsidRDefault="00256746" w:rsidP="00256746"/>
    <w:p w:rsidR="00256746" w:rsidRDefault="00256746" w:rsidP="00256746"/>
    <w:p w:rsidR="00256746" w:rsidRDefault="00256746" w:rsidP="00256746">
      <w:pPr>
        <w:rPr>
          <w:noProof/>
          <w:sz w:val="20"/>
        </w:rPr>
      </w:pPr>
    </w:p>
    <w:p w:rsidR="00256746" w:rsidRDefault="00256746" w:rsidP="00256746">
      <w:r>
        <w:t xml:space="preserve">Für Massenaufstiege von </w:t>
      </w:r>
      <w:proofErr w:type="spellStart"/>
      <w:r>
        <w:t>Kinderballonen</w:t>
      </w:r>
      <w:proofErr w:type="spellEnd"/>
      <w:r>
        <w:t xml:space="preserve"> ist nach </w:t>
      </w:r>
      <w:r>
        <w:rPr>
          <w:b/>
        </w:rPr>
        <w:t>§ 16 a LUFTVO</w:t>
      </w:r>
      <w:r>
        <w:t>, (Ausnahme Fesselballone bzw. Transportballone), die Einholung einer Flugkontrollfreigabe bei der DFS Deutsche Flugsicherung GmbH erforderlich.</w:t>
      </w:r>
    </w:p>
    <w:p w:rsidR="00256746" w:rsidRDefault="00256746" w:rsidP="00256746">
      <w:pPr>
        <w:framePr w:hSpace="180" w:wrap="auto" w:vAnchor="text" w:hAnchor="page" w:x="7102" w:y="18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017905" cy="1130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46" w:rsidRDefault="00256746" w:rsidP="00256746">
      <w:pPr>
        <w:framePr w:hSpace="180" w:wrap="auto" w:vAnchor="text" w:hAnchor="page" w:x="5302" w:y="18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017905" cy="1130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46" w:rsidRDefault="00256746" w:rsidP="00256746">
      <w:pPr>
        <w:framePr w:hSpace="180" w:wrap="auto" w:vAnchor="text" w:hAnchor="page" w:x="3502" w:y="18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017905" cy="1130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46" w:rsidRDefault="00256746" w:rsidP="00256746"/>
    <w:p w:rsidR="00256746" w:rsidRDefault="00256746" w:rsidP="00256746"/>
    <w:p w:rsidR="00256746" w:rsidRDefault="00256746" w:rsidP="00256746"/>
    <w:p w:rsidR="00256746" w:rsidRDefault="00256746" w:rsidP="00256746"/>
    <w:p w:rsidR="00256746" w:rsidRDefault="00256746" w:rsidP="00256746"/>
    <w:p w:rsidR="00256746" w:rsidRDefault="00256746" w:rsidP="00256746"/>
    <w:p w:rsidR="00256746" w:rsidRDefault="00256746" w:rsidP="00256746"/>
    <w:p w:rsidR="00256746" w:rsidRDefault="00256746" w:rsidP="00256746"/>
    <w:p w:rsidR="00256746" w:rsidRDefault="00256746" w:rsidP="00256746">
      <w:r>
        <w:t xml:space="preserve">Eine </w:t>
      </w:r>
      <w:r>
        <w:rPr>
          <w:u w:val="single"/>
        </w:rPr>
        <w:t>schriftliche</w:t>
      </w:r>
      <w:r>
        <w:t xml:space="preserve"> oder </w:t>
      </w:r>
      <w:r>
        <w:rPr>
          <w:u w:val="single"/>
        </w:rPr>
        <w:t>telefonische</w:t>
      </w:r>
      <w:r>
        <w:t xml:space="preserve"> Freigabe benötigen Sie grundsätzlich für Ballonaufstiege</w:t>
      </w:r>
    </w:p>
    <w:p w:rsidR="00256746" w:rsidRDefault="00256746" w:rsidP="00256746">
      <w:pPr>
        <w:numPr>
          <w:ilvl w:val="0"/>
          <w:numId w:val="1"/>
        </w:numPr>
        <w:tabs>
          <w:tab w:val="left" w:pos="720"/>
        </w:tabs>
        <w:ind w:left="720"/>
      </w:pPr>
      <w:r>
        <w:t>In der unmittelbaren Umgebung (Kontrollzone) von internationalen Verkehrsflughäfen</w:t>
      </w:r>
    </w:p>
    <w:p w:rsidR="00256746" w:rsidRDefault="00256746" w:rsidP="00256746">
      <w:pPr>
        <w:numPr>
          <w:ilvl w:val="0"/>
          <w:numId w:val="1"/>
        </w:numPr>
        <w:tabs>
          <w:tab w:val="left" w:pos="720"/>
        </w:tabs>
        <w:ind w:left="720"/>
      </w:pPr>
      <w:r>
        <w:t>Regionalflughäfen</w:t>
      </w:r>
    </w:p>
    <w:p w:rsidR="00256746" w:rsidRDefault="00256746" w:rsidP="00256746">
      <w:pPr>
        <w:numPr>
          <w:ilvl w:val="0"/>
          <w:numId w:val="1"/>
        </w:numPr>
        <w:tabs>
          <w:tab w:val="left" w:pos="720"/>
        </w:tabs>
        <w:ind w:left="720"/>
      </w:pPr>
      <w:r>
        <w:t>Militärischen Flugplätzen</w:t>
      </w:r>
    </w:p>
    <w:p w:rsidR="00256746" w:rsidRDefault="00256746" w:rsidP="00256746">
      <w:pPr>
        <w:numPr>
          <w:ilvl w:val="0"/>
          <w:numId w:val="1"/>
        </w:numPr>
        <w:tabs>
          <w:tab w:val="left" w:pos="720"/>
        </w:tabs>
        <w:ind w:left="720"/>
      </w:pPr>
      <w:r>
        <w:rPr>
          <w:b/>
        </w:rPr>
        <w:t>Von mehr als 500 Ballonen</w:t>
      </w:r>
    </w:p>
    <w:p w:rsidR="00256746" w:rsidRDefault="00256746" w:rsidP="00256746">
      <w:pPr>
        <w:pStyle w:val="Kopfzeile"/>
        <w:tabs>
          <w:tab w:val="left" w:pos="708"/>
        </w:tabs>
      </w:pPr>
    </w:p>
    <w:p w:rsidR="00256746" w:rsidRDefault="00256746" w:rsidP="00256746">
      <w:pPr>
        <w:numPr>
          <w:ilvl w:val="12"/>
          <w:numId w:val="0"/>
        </w:numPr>
        <w:suppressAutoHyphens/>
      </w:pPr>
      <w:r>
        <w:t>Für die Freigabeerklärung benötigt die DFS, mindestens 2 Wochen vor dem Starttermin, folgende Informationen:</w:t>
      </w:r>
    </w:p>
    <w:p w:rsidR="00256746" w:rsidRDefault="00256746" w:rsidP="00256746">
      <w:pPr>
        <w:numPr>
          <w:ilvl w:val="0"/>
          <w:numId w:val="1"/>
        </w:numPr>
        <w:tabs>
          <w:tab w:val="left" w:pos="2847"/>
        </w:tabs>
        <w:ind w:left="2847"/>
      </w:pPr>
      <w:r>
        <w:t>Geplanter Zeitraum und Datum des Aufstiegs</w:t>
      </w:r>
    </w:p>
    <w:p w:rsidR="00256746" w:rsidRDefault="00256746" w:rsidP="00256746">
      <w:pPr>
        <w:numPr>
          <w:ilvl w:val="0"/>
          <w:numId w:val="1"/>
        </w:numPr>
        <w:tabs>
          <w:tab w:val="left" w:pos="2847"/>
        </w:tabs>
        <w:ind w:left="2847"/>
      </w:pPr>
      <w:r>
        <w:t xml:space="preserve">Ort des Aufstiegs </w:t>
      </w:r>
      <w:r>
        <w:rPr>
          <w:sz w:val="18"/>
        </w:rPr>
        <w:sym w:font="Wingdings" w:char="F0E8"/>
      </w:r>
      <w:r>
        <w:rPr>
          <w:sz w:val="18"/>
        </w:rPr>
        <w:t xml:space="preserve"> mit Angabe von Postleitzahl und genauer Anschrift, ggf. geographischen Koordinaten</w:t>
      </w:r>
    </w:p>
    <w:p w:rsidR="00256746" w:rsidRDefault="00256746" w:rsidP="00256746">
      <w:pPr>
        <w:numPr>
          <w:ilvl w:val="0"/>
          <w:numId w:val="1"/>
        </w:numPr>
        <w:tabs>
          <w:tab w:val="left" w:pos="2847"/>
        </w:tabs>
        <w:ind w:left="2847"/>
      </w:pPr>
      <w:r>
        <w:t>Anzahl der Ballone</w:t>
      </w:r>
    </w:p>
    <w:p w:rsidR="00256746" w:rsidRDefault="00256746" w:rsidP="00256746">
      <w:pPr>
        <w:numPr>
          <w:ilvl w:val="0"/>
          <w:numId w:val="1"/>
        </w:numPr>
        <w:tabs>
          <w:tab w:val="left" w:pos="2847"/>
        </w:tabs>
        <w:ind w:left="2847"/>
        <w:rPr>
          <w:b/>
          <w:sz w:val="24"/>
        </w:rPr>
      </w:pPr>
      <w:r>
        <w:t xml:space="preserve">Ansprechpartner: </w:t>
      </w:r>
      <w:r>
        <w:rPr>
          <w:b/>
          <w:sz w:val="24"/>
        </w:rPr>
        <w:t>Telefon: 069 / 780 72 - 658</w:t>
      </w:r>
    </w:p>
    <w:p w:rsidR="00256746" w:rsidRDefault="00256746" w:rsidP="00256746">
      <w:pPr>
        <w:pStyle w:val="berschrift3"/>
      </w:pPr>
      <w:r>
        <w:t xml:space="preserve">                                Telefax:  069 / 78072 - 668</w:t>
      </w:r>
    </w:p>
    <w:p w:rsidR="00256746" w:rsidRDefault="00256746" w:rsidP="00256746">
      <w:pPr>
        <w:pStyle w:val="Kopfzeile"/>
        <w:numPr>
          <w:ilvl w:val="12"/>
          <w:numId w:val="0"/>
        </w:numPr>
        <w:tabs>
          <w:tab w:val="left" w:pos="708"/>
        </w:tabs>
        <w:rPr>
          <w:b/>
          <w:sz w:val="24"/>
        </w:rPr>
      </w:pPr>
      <w:r>
        <w:rPr>
          <w:b/>
        </w:rPr>
        <w:t xml:space="preserve">                                                                           </w:t>
      </w:r>
      <w:r>
        <w:rPr>
          <w:b/>
        </w:rPr>
        <w:t xml:space="preserve"> </w:t>
      </w:r>
      <w:proofErr w:type="spellStart"/>
      <w:r>
        <w:rPr>
          <w:b/>
        </w:rPr>
        <w:t>e</w:t>
      </w:r>
      <w:r>
        <w:rPr>
          <w:b/>
          <w:sz w:val="24"/>
        </w:rPr>
        <w:t>Mail</w:t>
      </w:r>
      <w:proofErr w:type="spellEnd"/>
      <w:r>
        <w:rPr>
          <w:b/>
          <w:sz w:val="24"/>
        </w:rPr>
        <w:t>: ballon@dfs.de</w:t>
      </w:r>
    </w:p>
    <w:p w:rsidR="00256746" w:rsidRDefault="00256746" w:rsidP="00256746">
      <w:pPr>
        <w:pStyle w:val="Kopfzeile"/>
        <w:numPr>
          <w:ilvl w:val="12"/>
          <w:numId w:val="0"/>
        </w:numPr>
        <w:tabs>
          <w:tab w:val="left" w:pos="708"/>
        </w:tabs>
      </w:pPr>
    </w:p>
    <w:p w:rsidR="00256746" w:rsidRDefault="00256746" w:rsidP="00256746">
      <w:pPr>
        <w:pStyle w:val="Kopfzeile"/>
        <w:numPr>
          <w:ilvl w:val="12"/>
          <w:numId w:val="0"/>
        </w:numPr>
        <w:tabs>
          <w:tab w:val="left" w:pos="708"/>
        </w:tabs>
      </w:pPr>
      <w:r>
        <w:t>Bitte nutzen Sie die Möglichkeit des Online – Antrages. Diesen finden Sie auf der Homepage der DFS Deutsche Flugsicherung GmbH:</w:t>
      </w:r>
    </w:p>
    <w:p w:rsidR="00256746" w:rsidRDefault="00256746" w:rsidP="00256746">
      <w:pPr>
        <w:pStyle w:val="Kopfzeile"/>
        <w:numPr>
          <w:ilvl w:val="12"/>
          <w:numId w:val="0"/>
        </w:numPr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www.dfs.de</w:t>
      </w:r>
    </w:p>
    <w:p w:rsidR="00256746" w:rsidRDefault="00256746" w:rsidP="00256746">
      <w:pPr>
        <w:pStyle w:val="Kopfzeile"/>
        <w:numPr>
          <w:ilvl w:val="12"/>
          <w:numId w:val="0"/>
        </w:numPr>
        <w:tabs>
          <w:tab w:val="left" w:pos="708"/>
        </w:tabs>
      </w:pPr>
    </w:p>
    <w:p w:rsidR="00256746" w:rsidRDefault="00256746" w:rsidP="00256746">
      <w:pPr>
        <w:pStyle w:val="Kopfzeile"/>
        <w:numPr>
          <w:ilvl w:val="12"/>
          <w:numId w:val="0"/>
        </w:numPr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A C H T U N G    ! ! !</w:t>
      </w:r>
    </w:p>
    <w:p w:rsidR="00256746" w:rsidRDefault="00256746" w:rsidP="00256746">
      <w:pPr>
        <w:pStyle w:val="Kopfzeile"/>
        <w:numPr>
          <w:ilvl w:val="12"/>
          <w:numId w:val="0"/>
        </w:numPr>
        <w:tabs>
          <w:tab w:val="left" w:pos="708"/>
        </w:tabs>
      </w:pPr>
    </w:p>
    <w:p w:rsidR="00256746" w:rsidRDefault="00256746" w:rsidP="00256746">
      <w:pPr>
        <w:pStyle w:val="Kopfzeile"/>
        <w:numPr>
          <w:ilvl w:val="12"/>
          <w:numId w:val="0"/>
        </w:numPr>
        <w:tabs>
          <w:tab w:val="left" w:pos="708"/>
        </w:tabs>
      </w:pPr>
      <w:r>
        <w:t xml:space="preserve">Die Freigabe für Ballonaufstiege wird grundsätzlich erteilt, wenn die folgenden Bedingungen erfüllt bzw. Auflagen eingehalten werden.  </w:t>
      </w:r>
    </w:p>
    <w:p w:rsidR="00256746" w:rsidRDefault="00256746" w:rsidP="00256746">
      <w:pPr>
        <w:pStyle w:val="Kopfzeile"/>
        <w:numPr>
          <w:ilvl w:val="12"/>
          <w:numId w:val="0"/>
        </w:numPr>
        <w:tabs>
          <w:tab w:val="left" w:pos="708"/>
        </w:tabs>
      </w:pPr>
    </w:p>
    <w:p w:rsidR="00256746" w:rsidRDefault="00256746" w:rsidP="00256746">
      <w:pPr>
        <w:pStyle w:val="Kopfzeile"/>
        <w:numPr>
          <w:ilvl w:val="0"/>
          <w:numId w:val="1"/>
        </w:numPr>
        <w:tabs>
          <w:tab w:val="left" w:pos="720"/>
        </w:tabs>
        <w:ind w:left="720"/>
      </w:pPr>
      <w:r>
        <w:t xml:space="preserve">Es steigen weniger als 500 Ballone auf. </w:t>
      </w:r>
    </w:p>
    <w:p w:rsidR="00256746" w:rsidRDefault="00256746" w:rsidP="00256746">
      <w:pPr>
        <w:pStyle w:val="Kopfzeile"/>
        <w:numPr>
          <w:ilvl w:val="0"/>
          <w:numId w:val="1"/>
        </w:numPr>
        <w:tabs>
          <w:tab w:val="left" w:pos="720"/>
        </w:tabs>
        <w:suppressAutoHyphens/>
        <w:ind w:left="714" w:hanging="357"/>
      </w:pPr>
      <w:r>
        <w:t xml:space="preserve">Der Aufstiegsort befindet sich außerhalb der bereits beschriebenen Schutzbereiche um Flughäfen. </w:t>
      </w:r>
    </w:p>
    <w:p w:rsidR="00256746" w:rsidRDefault="00256746" w:rsidP="00256746">
      <w:pPr>
        <w:pStyle w:val="Kopfzeile"/>
        <w:numPr>
          <w:ilvl w:val="0"/>
          <w:numId w:val="1"/>
        </w:numPr>
        <w:tabs>
          <w:tab w:val="left" w:pos="720"/>
        </w:tabs>
        <w:ind w:left="714" w:hanging="357"/>
      </w:pPr>
      <w:r>
        <w:t xml:space="preserve">Zum Befüllen darf </w:t>
      </w:r>
      <w:r>
        <w:rPr>
          <w:u w:val="single"/>
        </w:rPr>
        <w:t>kein brennbares Gas</w:t>
      </w:r>
      <w:r>
        <w:t xml:space="preserve"> benutzt werden.</w:t>
      </w:r>
    </w:p>
    <w:p w:rsidR="00256746" w:rsidRDefault="00256746" w:rsidP="00256746">
      <w:pPr>
        <w:pStyle w:val="Kopfzeile"/>
        <w:keepLines/>
        <w:numPr>
          <w:ilvl w:val="0"/>
          <w:numId w:val="1"/>
        </w:numPr>
        <w:tabs>
          <w:tab w:val="left" w:pos="720"/>
        </w:tabs>
        <w:ind w:left="714" w:hanging="357"/>
      </w:pPr>
      <w:r>
        <w:t xml:space="preserve">Es dürfen keine harten Gegenstände (Holz, Plastik, Metall, Wunderkerzen, Leuchtstäbe, Knicklichter, </w:t>
      </w:r>
      <w:proofErr w:type="spellStart"/>
      <w:r>
        <w:t>LED’s</w:t>
      </w:r>
      <w:proofErr w:type="spellEnd"/>
      <w:r>
        <w:t>....) in oder an den Ballonen befestigt.</w:t>
      </w:r>
    </w:p>
    <w:p w:rsidR="00256746" w:rsidRDefault="00256746" w:rsidP="00256746">
      <w:pPr>
        <w:pStyle w:val="Kopfzeile"/>
        <w:tabs>
          <w:tab w:val="left" w:pos="708"/>
        </w:tabs>
      </w:pPr>
      <w:r>
        <w:t xml:space="preserve">       </w:t>
      </w:r>
    </w:p>
    <w:p w:rsidR="00256746" w:rsidRDefault="00256746" w:rsidP="00256746">
      <w:pPr>
        <w:suppressAutoHyphens/>
        <w:jc w:val="both"/>
      </w:pPr>
      <w:r>
        <w:t>Eine ordnungsbehördliche Genehmigung ist nicht erforderlich, jedoch ist der Aufstieg der Ordnungsbehörde schriftlich oder fernmündlich anzuzeigen.</w:t>
      </w:r>
    </w:p>
    <w:p w:rsidR="00256746" w:rsidRDefault="00256746" w:rsidP="00256746"/>
    <w:p w:rsidR="00256746" w:rsidRDefault="00256746" w:rsidP="00256746">
      <w:r>
        <w:t xml:space="preserve">Die  Anzeige des Ballonaufstieges kann schriftlich an die Stadtverwaltung der Landeshauptstadt Potsdam, Bereich Allgemeine Ordnungsangelegenheiten, Friedrich Ebert-Straße 79 – 81, in 14461 Potsdam erfolgen oder telefonisch unter </w:t>
      </w:r>
      <w:r>
        <w:rPr>
          <w:sz w:val="24"/>
        </w:rPr>
        <w:sym w:font="Wingdings" w:char="F028"/>
      </w:r>
      <w:r>
        <w:t xml:space="preserve"> 0331 289 1590. Es besteht auch die Möglichkeit die Anzeige per Fax </w:t>
      </w:r>
      <w:r>
        <w:rPr>
          <w:sz w:val="24"/>
        </w:rPr>
        <w:sym w:font="Webdings" w:char="F0C9"/>
      </w:r>
      <w:r>
        <w:t xml:space="preserve"> unter der Nummer 0331 289 84 1590 der Ordnungsbehörde zuzusenden.</w:t>
      </w:r>
    </w:p>
    <w:p w:rsidR="00256746" w:rsidRDefault="00256746" w:rsidP="00256746">
      <w:pPr>
        <w:rPr>
          <w:sz w:val="18"/>
        </w:rPr>
      </w:pPr>
      <w:r>
        <w:t xml:space="preserve">                                                                                                         </w:t>
      </w:r>
      <w:r>
        <w:t xml:space="preserve">                    </w:t>
      </w:r>
      <w:r>
        <w:t>Stand 02/2011</w:t>
      </w:r>
    </w:p>
    <w:p w:rsidR="001870D4" w:rsidRPr="001870D4" w:rsidRDefault="001870D4" w:rsidP="001870D4">
      <w:pPr>
        <w:jc w:val="both"/>
        <w:rPr>
          <w:rFonts w:cs="Arial"/>
        </w:rPr>
      </w:pPr>
    </w:p>
    <w:sectPr w:rsidR="001870D4" w:rsidRPr="001870D4" w:rsidSect="00256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46" w:rsidRDefault="00256746" w:rsidP="00256746">
      <w:r>
        <w:separator/>
      </w:r>
    </w:p>
  </w:endnote>
  <w:endnote w:type="continuationSeparator" w:id="0">
    <w:p w:rsidR="00256746" w:rsidRDefault="00256746" w:rsidP="0025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46" w:rsidRDefault="00256746" w:rsidP="00256746">
      <w:r>
        <w:separator/>
      </w:r>
    </w:p>
  </w:footnote>
  <w:footnote w:type="continuationSeparator" w:id="0">
    <w:p w:rsidR="00256746" w:rsidRDefault="00256746" w:rsidP="0025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1044A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46"/>
    <w:rsid w:val="001870D4"/>
    <w:rsid w:val="00256746"/>
    <w:rsid w:val="008C54AD"/>
    <w:rsid w:val="00900C10"/>
    <w:rsid w:val="009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74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6746"/>
    <w:pPr>
      <w:keepNext/>
      <w:jc w:val="both"/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56746"/>
    <w:pPr>
      <w:keepNext/>
      <w:tabs>
        <w:tab w:val="left" w:pos="2847"/>
      </w:tabs>
      <w:ind w:left="2487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674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56746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2567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56746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7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746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67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746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74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6746"/>
    <w:pPr>
      <w:keepNext/>
      <w:jc w:val="both"/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56746"/>
    <w:pPr>
      <w:keepNext/>
      <w:tabs>
        <w:tab w:val="left" w:pos="2847"/>
      </w:tabs>
      <w:ind w:left="2487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674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56746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2567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56746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7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746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67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746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Potsdam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BoettcheC</dc:creator>
  <cp:lastModifiedBy>BoettcheC</cp:lastModifiedBy>
  <cp:revision>1</cp:revision>
  <dcterms:created xsi:type="dcterms:W3CDTF">2015-04-13T13:29:00Z</dcterms:created>
  <dcterms:modified xsi:type="dcterms:W3CDTF">2015-04-13T13:31:00Z</dcterms:modified>
</cp:coreProperties>
</file>